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6A" w:rsidRPr="004A287B" w:rsidRDefault="00611B6A" w:rsidP="00611B6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A287B">
        <w:rPr>
          <w:rFonts w:ascii="Times New Roman" w:hAnsi="Times New Roman"/>
          <w:b/>
          <w:sz w:val="28"/>
          <w:szCs w:val="28"/>
        </w:rPr>
        <w:t>Как проявляется нарушение интеллекта у детей?</w:t>
      </w:r>
    </w:p>
    <w:p w:rsidR="00611B6A" w:rsidRDefault="00611B6A" w:rsidP="00611B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233">
        <w:rPr>
          <w:rFonts w:ascii="Times New Roman" w:hAnsi="Times New Roman"/>
          <w:sz w:val="28"/>
          <w:szCs w:val="28"/>
        </w:rPr>
        <w:t xml:space="preserve">Дети с нарушением интеллекта не проявляют интереса к предметам, явлениям и событиям, которые их окружают, поскольку не испытывают потребность в познании. Это приводит к тому, что с возрастом их жизненный опыт оказывается крайне бедным, то же самое можно сказать о словарном запасе. Кроме того, от своих сверстников такие дети отличаются ослабленным вниманием и памятью: им сложно (а порой вовсе невозможно) концентрировать свое внимание, тяжело воспроизводить услышанный текст, поскольку многое для них в рассказе непонятно и не связано логическими цепочками. </w:t>
      </w:r>
    </w:p>
    <w:p w:rsidR="00611B6A" w:rsidRDefault="00611B6A" w:rsidP="00611B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233">
        <w:rPr>
          <w:rFonts w:ascii="Times New Roman" w:hAnsi="Times New Roman"/>
          <w:sz w:val="28"/>
          <w:szCs w:val="28"/>
        </w:rPr>
        <w:t xml:space="preserve">Например, если обычный малыш в три года, впервые услышав незамысловатую сказку, сможет вкратце пересказать ее и ответить на вопросы по тексту, то для ребенка с нарушением интеллекта такое задание, </w:t>
      </w:r>
      <w:proofErr w:type="gramStart"/>
      <w:r w:rsidRPr="00810233">
        <w:rPr>
          <w:rFonts w:ascii="Times New Roman" w:hAnsi="Times New Roman"/>
          <w:sz w:val="28"/>
          <w:szCs w:val="28"/>
        </w:rPr>
        <w:t>увы</w:t>
      </w:r>
      <w:proofErr w:type="gramEnd"/>
      <w:r w:rsidRPr="00810233">
        <w:rPr>
          <w:rFonts w:ascii="Times New Roman" w:hAnsi="Times New Roman"/>
          <w:sz w:val="28"/>
          <w:szCs w:val="28"/>
        </w:rPr>
        <w:t xml:space="preserve">, не под силу. Возможно, при условии, что с ним постоянно и упорно будут заниматься, он осилит это задание к пяти годам. То же самое касается различия цветов, что составляет для них определенную трудность, особенно, если необходимо различить оттенки. Если поставить перед таким ребенком пять кубиков разных цветов и попросить взять какой-то один определенного цвета, то, в большинстве случаев, ребенок не справится с задачей. То же касается форм предметов. </w:t>
      </w:r>
    </w:p>
    <w:p w:rsidR="00611B6A" w:rsidRPr="00810233" w:rsidRDefault="00611B6A" w:rsidP="00611B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233">
        <w:rPr>
          <w:rFonts w:ascii="Times New Roman" w:hAnsi="Times New Roman"/>
          <w:sz w:val="28"/>
          <w:szCs w:val="28"/>
        </w:rPr>
        <w:t>Также умственно отсталым детям весьма сложно ориентироваться как в пространстве, так и во времени. У таких детей практически не развито воображение. Им чуждо фантазирование. Их интересы – примитивны, деятельность – пассивна. У них нет стремлений, планов, задумок.</w:t>
      </w:r>
    </w:p>
    <w:p w:rsidR="00611B6A" w:rsidRPr="00810233" w:rsidRDefault="00611B6A" w:rsidP="00611B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233">
        <w:rPr>
          <w:rFonts w:ascii="Times New Roman" w:hAnsi="Times New Roman"/>
          <w:sz w:val="28"/>
          <w:szCs w:val="28"/>
        </w:rPr>
        <w:t>Мышление умственно отсталых детей также имеет свои специфические особенности. Как известно, оно протекает в форме таких операций, как анализ, синтез, сравнение, обобщение, абстракция. Но у детей данной категории все вышеперечисленные операции сформированы недостаточно и имеют своеобразные черты. </w:t>
      </w:r>
    </w:p>
    <w:p w:rsidR="00611B6A" w:rsidRPr="00810233" w:rsidRDefault="00611B6A" w:rsidP="00611B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233">
        <w:rPr>
          <w:rFonts w:ascii="Times New Roman" w:hAnsi="Times New Roman"/>
          <w:sz w:val="28"/>
          <w:szCs w:val="28"/>
        </w:rPr>
        <w:t>Кстати, дети с нарушениями интеллекта не осознают, что уровень их развития и умения не соответствуют уровню других детей, они не способны критично оценить свою деятельность, они не понимают собственных неудач, что исключает стремление к совершенствованию, достижению конкретных целей. </w:t>
      </w:r>
    </w:p>
    <w:p w:rsidR="00611B6A" w:rsidRPr="00810233" w:rsidRDefault="00611B6A" w:rsidP="00611B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233">
        <w:rPr>
          <w:rFonts w:ascii="Times New Roman" w:hAnsi="Times New Roman"/>
          <w:sz w:val="28"/>
          <w:szCs w:val="28"/>
        </w:rPr>
        <w:t>Что касается эмоциональной сферы, то тут все зависит от степени умственной отсталости. Чем глубже она, тем слабее </w:t>
      </w:r>
      <w:r w:rsidRPr="004A287B">
        <w:rPr>
          <w:rFonts w:ascii="Times New Roman" w:hAnsi="Times New Roman"/>
          <w:sz w:val="28"/>
          <w:szCs w:val="28"/>
        </w:rPr>
        <w:t>эмоции ребенка</w:t>
      </w:r>
      <w:r w:rsidRPr="00810233">
        <w:rPr>
          <w:rFonts w:ascii="Times New Roman" w:hAnsi="Times New Roman"/>
          <w:sz w:val="28"/>
          <w:szCs w:val="28"/>
        </w:rPr>
        <w:t xml:space="preserve">. Такие дети отличаются неглубокими переживаниями, поверхностными эмоциями, а, в отдельных случаях, и вовсе их отсутствием. Такие дети могут быть </w:t>
      </w:r>
      <w:r w:rsidRPr="00810233">
        <w:rPr>
          <w:rFonts w:ascii="Times New Roman" w:hAnsi="Times New Roman"/>
          <w:sz w:val="28"/>
          <w:szCs w:val="28"/>
        </w:rPr>
        <w:lastRenderedPageBreak/>
        <w:t>инертны и вялы, а могут, наоборот, проявлять повышенную возбудимость и даже агрессию. Иногда их эмоции могут быть абсолютно неадекватными.</w:t>
      </w:r>
    </w:p>
    <w:p w:rsidR="00611B6A" w:rsidRDefault="00611B6A" w:rsidP="00611B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233">
        <w:rPr>
          <w:rFonts w:ascii="Times New Roman" w:hAnsi="Times New Roman"/>
          <w:sz w:val="28"/>
          <w:szCs w:val="28"/>
        </w:rPr>
        <w:t>Игры детей с нарушением интеллекта стереотипны, в них отсутствует сюжетная линия, нет ролей. В действиях отмечается формальность. </w:t>
      </w:r>
    </w:p>
    <w:p w:rsidR="00CE47C4" w:rsidRDefault="00CE47C4"/>
    <w:sectPr w:rsidR="00CE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84"/>
    <w:rsid w:val="0018525B"/>
    <w:rsid w:val="00611B6A"/>
    <w:rsid w:val="009F0B84"/>
    <w:rsid w:val="00C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Company>Hewlett-Packard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2016-11-29T12:52:00Z</dcterms:created>
  <dcterms:modified xsi:type="dcterms:W3CDTF">2016-11-29T12:52:00Z</dcterms:modified>
</cp:coreProperties>
</file>